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br/>
        <w:t>PORTARIA Nº 116/2013/CCAD/CADQV/SGP.</w:t>
      </w:r>
    </w:p>
    <w:p w:rsidR="007B7610" w:rsidRPr="007B7610" w:rsidRDefault="007B7610" w:rsidP="007B7610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 SECRETÁRIO DE ESTADO DE SAÚDE</w:t>
      </w: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no uso de suas atribuições legais, </w:t>
      </w:r>
      <w:proofErr w:type="gramStart"/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7B7610" w:rsidRPr="007B7610" w:rsidRDefault="007B7610" w:rsidP="007B7610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o disposto na Lei Complementar nº 441 de 24 de outubro de 2011 e no Decreto nº 3006 de 05 de maio de 2004.</w:t>
      </w:r>
    </w:p>
    <w:p w:rsidR="007B7610" w:rsidRPr="007B7610" w:rsidRDefault="007B7610" w:rsidP="007B7610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R E S O L V E:</w:t>
      </w:r>
    </w:p>
    <w:p w:rsidR="007B7610" w:rsidRPr="007B7610" w:rsidRDefault="007B7610" w:rsidP="007B7610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Art. 1º</w:t>
      </w: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Homologar as Avaliações de Desempenho dos Servidores da Secretaria de Estado de Saúde referente ao ano de 2011, conforme planilhas anexas a esta portaria, nos termos do Art. 9º do Decreto nº 3.006 de 05 de maio de 2004.</w:t>
      </w:r>
    </w:p>
    <w:p w:rsidR="007B7610" w:rsidRPr="007B7610" w:rsidRDefault="007B7610" w:rsidP="007B7610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Art. 2º</w:t>
      </w: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Esta portaria entra em vigor na data de sua publicação.                 </w:t>
      </w:r>
      <w:proofErr w:type="gramStart"/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proofErr w:type="gramEnd"/>
    </w:p>
    <w:p w:rsidR="007B7610" w:rsidRPr="007B7610" w:rsidRDefault="007B7610" w:rsidP="007B7610">
      <w:pPr>
        <w:spacing w:after="0" w:line="240" w:lineRule="auto"/>
        <w:ind w:left="42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B7610" w:rsidRPr="007B7610" w:rsidRDefault="007B7610" w:rsidP="007B7610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P.T.N.S.</w:t>
      </w:r>
      <w:proofErr w:type="spellEnd"/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SERV. SAÚDE DO </w:t>
      </w:r>
      <w:proofErr w:type="gramStart"/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SUS</w:t>
      </w:r>
      <w:proofErr w:type="gramEnd"/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275"/>
        <w:gridCol w:w="2881"/>
        <w:gridCol w:w="815"/>
      </w:tblGrid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116010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Andreia </w:t>
            </w:r>
            <w:proofErr w:type="spell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Felippe</w:t>
            </w:r>
            <w:proofErr w:type="spellEnd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Meneguim</w:t>
            </w:r>
            <w:proofErr w:type="spellEnd"/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9,62</w:t>
            </w:r>
          </w:p>
        </w:tc>
      </w:tr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95342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Celis</w:t>
            </w:r>
            <w:proofErr w:type="spellEnd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Nadine França de Souza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44494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Ellen de França Thomaz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 A</w:t>
            </w:r>
          </w:p>
        </w:tc>
      </w:tr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43086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Grace Maria Antunes da Silva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9,6</w:t>
            </w:r>
          </w:p>
        </w:tc>
      </w:tr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84655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Heloisa </w:t>
            </w:r>
            <w:proofErr w:type="spell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Alycia</w:t>
            </w:r>
            <w:proofErr w:type="spellEnd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Ulyssea</w:t>
            </w:r>
            <w:proofErr w:type="spellEnd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Carvalho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9,95</w:t>
            </w:r>
          </w:p>
        </w:tc>
      </w:tr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205070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Jorge de Camargo Neto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9,85</w:t>
            </w:r>
          </w:p>
        </w:tc>
      </w:tr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64053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Marley Carvalho Feitosa Martins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94373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8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Valeria A Nogueira M dos Passos</w:t>
            </w:r>
          </w:p>
        </w:tc>
        <w:tc>
          <w:tcPr>
            <w:tcW w:w="19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8,96</w:t>
            </w:r>
          </w:p>
        </w:tc>
      </w:tr>
    </w:tbl>
    <w:p w:rsidR="007B7610" w:rsidRPr="007B7610" w:rsidRDefault="007B7610" w:rsidP="007B7610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P. T. N. M. DO SUS</w:t>
      </w:r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312"/>
        <w:gridCol w:w="2801"/>
        <w:gridCol w:w="679"/>
      </w:tblGrid>
      <w:tr w:rsidR="007B7610" w:rsidRPr="007B7610" w:rsidTr="007B7610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115736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7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Rangel Costa Pereira Santos</w:t>
            </w:r>
          </w:p>
        </w:tc>
        <w:tc>
          <w:tcPr>
            <w:tcW w:w="1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7,0</w:t>
            </w:r>
          </w:p>
        </w:tc>
      </w:tr>
    </w:tbl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AGENTE INSTRUMENTAL</w:t>
      </w:r>
    </w:p>
    <w:tbl>
      <w:tblPr>
        <w:tblW w:w="53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395"/>
        <w:gridCol w:w="2751"/>
        <w:gridCol w:w="1167"/>
      </w:tblGrid>
      <w:tr w:rsidR="007B7610" w:rsidRPr="007B7610" w:rsidTr="007B7610">
        <w:tc>
          <w:tcPr>
            <w:tcW w:w="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4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Edilson </w:t>
            </w:r>
            <w:proofErr w:type="spellStart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Inacio</w:t>
            </w:r>
            <w:proofErr w:type="spellEnd"/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18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7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9,81</w:t>
            </w:r>
          </w:p>
        </w:tc>
      </w:tr>
    </w:tbl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                        </w:t>
      </w:r>
      <w:proofErr w:type="gramStart"/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Registra.</w:t>
      </w:r>
      <w:proofErr w:type="gramEnd"/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Publica e Cumpra-Se.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 Cuiabá-MT, 18 de julho de 2013.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B7610" w:rsidRPr="007B7610" w:rsidRDefault="007B7610" w:rsidP="007B76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(Original Assinado)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Jorge Luiz de Arruda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Presidente da Comissão Central de Avaliação de Desempenho – CCAD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(Original Assinado)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Mauri Rodrigues de Lima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B761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Secretário de Estado de Saúde</w:t>
      </w:r>
    </w:p>
    <w:p w:rsidR="00345035" w:rsidRPr="007B7610" w:rsidRDefault="007B7610">
      <w:pPr>
        <w:rPr>
          <w:sz w:val="20"/>
          <w:szCs w:val="20"/>
        </w:rPr>
      </w:pPr>
    </w:p>
    <w:sectPr w:rsidR="00345035" w:rsidRPr="007B7610" w:rsidSect="00841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610"/>
    <w:rsid w:val="007B7610"/>
    <w:rsid w:val="00804A83"/>
    <w:rsid w:val="00841B42"/>
    <w:rsid w:val="00A9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joyceferreira</dc:creator>
  <cp:keywords/>
  <dc:description/>
  <cp:lastModifiedBy>joyceferreira</cp:lastModifiedBy>
  <cp:revision>1</cp:revision>
  <dcterms:created xsi:type="dcterms:W3CDTF">2017-09-22T20:53:00Z</dcterms:created>
  <dcterms:modified xsi:type="dcterms:W3CDTF">2017-09-22T20:54:00Z</dcterms:modified>
</cp:coreProperties>
</file>